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32B04" w14:textId="77777777" w:rsidR="00793A0A" w:rsidRDefault="00793A0A">
      <w:pPr>
        <w:pStyle w:val="ARCATNormal"/>
      </w:pPr>
      <w:bookmarkStart w:id="0" w:name="_GoBack"/>
      <w:bookmarkEnd w:id="0"/>
    </w:p>
    <w:p w14:paraId="4A5609E6" w14:textId="77777777" w:rsidR="00793A0A" w:rsidRDefault="002A6B49">
      <w:pPr>
        <w:spacing w:after="0" w:line="240" w:lineRule="auto"/>
        <w:jc w:val="center"/>
      </w:pPr>
      <w:r>
        <w:rPr>
          <w:noProof/>
        </w:rPr>
        <w:fldChar w:fldCharType="begin"/>
      </w:r>
      <w:r>
        <w:rPr>
          <w:noProof/>
        </w:rPr>
        <w:instrText xml:space="preserve"> IMPORT "http://www.arcat.com/clients/gfx/bonaus.gif" \* MERGEFORMAT \d  \x \y</w:instrText>
      </w:r>
      <w:r>
        <w:rPr>
          <w:noProof/>
        </w:rPr>
        <w:fldChar w:fldCharType="separate"/>
      </w:r>
      <w:r>
        <w:rPr>
          <w:noProof/>
        </w:rPr>
        <w:drawing>
          <wp:inline distT="0" distB="0" distL="0" distR="0" wp14:anchorId="31D76FA5" wp14:editId="30E2E941">
            <wp:extent cx="1933575" cy="885825"/>
            <wp:effectExtent l="0" t="0" r="0" b="0"/>
            <wp:docPr id="1" name="Picture rIdB6BD752D" descr="http://www.arcat.com/clients/gfx/bona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B6BD752D" descr="http://www.arcat.com/clients/gfx/bonaus.gif"/>
                    <pic:cNvPicPr>
                      <a:picLocks noChangeAspect="1" noChangeArrowheads="1"/>
                    </pic:cNvPicPr>
                  </pic:nvPicPr>
                  <pic:blipFill>
                    <a:blip r:link="rId10"/>
                    <a:srcRect/>
                    <a:stretch>
                      <a:fillRect/>
                    </a:stretch>
                  </pic:blipFill>
                  <pic:spPr bwMode="auto">
                    <a:xfrm>
                      <a:off x="0" y="0"/>
                      <a:ext cx="1933575" cy="885825"/>
                    </a:xfrm>
                    <a:prstGeom prst="rect">
                      <a:avLst/>
                    </a:prstGeom>
                    <a:noFill/>
                  </pic:spPr>
                </pic:pic>
              </a:graphicData>
            </a:graphic>
          </wp:inline>
        </w:drawing>
      </w:r>
      <w:r>
        <w:rPr>
          <w:noProof/>
        </w:rPr>
        <w:fldChar w:fldCharType="end"/>
      </w:r>
    </w:p>
    <w:p w14:paraId="61C6A767" w14:textId="77777777" w:rsidR="00793A0A" w:rsidRDefault="002A6B49">
      <w:pPr>
        <w:pStyle w:val="ARCATTitle"/>
        <w:jc w:val="center"/>
      </w:pPr>
      <w:r>
        <w:t>SECTION 09930</w:t>
      </w:r>
    </w:p>
    <w:p w14:paraId="1D10F502" w14:textId="77777777" w:rsidR="00793A0A" w:rsidRDefault="002A6B49">
      <w:pPr>
        <w:pStyle w:val="ARCATTitle"/>
        <w:jc w:val="center"/>
      </w:pPr>
      <w:r>
        <w:t>HARDWOOD FLOOR ADHESIVES, FINISHING AND MAINTENANCE</w:t>
      </w:r>
    </w:p>
    <w:p w14:paraId="2E94185B" w14:textId="77777777" w:rsidR="00793A0A" w:rsidRDefault="00793A0A">
      <w:pPr>
        <w:pStyle w:val="ARCATTitle"/>
        <w:jc w:val="center"/>
      </w:pPr>
    </w:p>
    <w:p w14:paraId="0277319B" w14:textId="77777777" w:rsidR="00793A0A" w:rsidRDefault="002A6B49">
      <w:pPr>
        <w:pStyle w:val="ARCATTitle"/>
        <w:jc w:val="center"/>
      </w:pPr>
      <w:r>
        <w:t xml:space="preserve">Display hidden notes to specifier. (Don't know how? </w:t>
      </w:r>
      <w:hyperlink r:id="rId11" w:history="1">
        <w:r>
          <w:rPr>
            <w:color w:val="802020"/>
            <w:u w:val="single"/>
          </w:rPr>
          <w:t>Click Here</w:t>
        </w:r>
      </w:hyperlink>
      <w:r>
        <w:t>)</w:t>
      </w:r>
    </w:p>
    <w:p w14:paraId="31B6B2EB" w14:textId="77777777" w:rsidR="00793A0A" w:rsidRDefault="00793A0A">
      <w:pPr>
        <w:pStyle w:val="ARCATNormal"/>
      </w:pPr>
    </w:p>
    <w:p w14:paraId="48FAB046" w14:textId="77777777" w:rsidR="00793A0A" w:rsidRDefault="002A6B49">
      <w:pPr>
        <w:pStyle w:val="ARCATTitle"/>
        <w:jc w:val="center"/>
        <w:rPr>
          <w:i/>
        </w:rPr>
      </w:pPr>
      <w:proofErr w:type="gramStart"/>
      <w:r>
        <w:rPr>
          <w:i/>
        </w:rPr>
        <w:t>Copyright  2019</w:t>
      </w:r>
      <w:proofErr w:type="gramEnd"/>
      <w:r>
        <w:rPr>
          <w:i/>
        </w:rPr>
        <w:t xml:space="preserve"> ARCAT, Inc. - All rights reserved</w:t>
      </w:r>
    </w:p>
    <w:p w14:paraId="5449422C" w14:textId="77777777" w:rsidR="00793A0A" w:rsidRDefault="00793A0A">
      <w:pPr>
        <w:pStyle w:val="ARCATNormal"/>
      </w:pPr>
    </w:p>
    <w:p w14:paraId="197C7C89" w14:textId="77777777" w:rsidR="00793A0A" w:rsidRDefault="002A6B49">
      <w:pPr>
        <w:pStyle w:val="ARCATnote"/>
      </w:pPr>
      <w:r>
        <w:t>** NOTE TO SPECIFIER ** Bona US; wood floor adhesives, finishing and maintenance products.</w:t>
      </w:r>
      <w:r>
        <w:br/>
        <w:t>This section is based on the product</w:t>
      </w:r>
      <w:r>
        <w:t>s of Bona US, which is located at:</w:t>
      </w:r>
      <w:r>
        <w:br/>
        <w:t>24 Inverness Place E. Suite 100</w:t>
      </w:r>
      <w:r>
        <w:br/>
        <w:t>Englewood, CO 80112</w:t>
      </w:r>
      <w:r>
        <w:br/>
        <w:t>Toll Free Tel: 800-872-5515</w:t>
      </w:r>
      <w:r>
        <w:br/>
        <w:t>Tel: 303-371-1411</w:t>
      </w:r>
      <w:r>
        <w:br/>
        <w:t>Fax: 303-307-5029</w:t>
      </w:r>
      <w:r>
        <w:br/>
      </w:r>
      <w:proofErr w:type="spellStart"/>
      <w:r>
        <w:t>Email:</w:t>
      </w:r>
      <w:hyperlink r:id="rId12" w:history="1">
        <w:r>
          <w:rPr>
            <w:color w:val="802020"/>
            <w:u w:val="single"/>
          </w:rPr>
          <w:t>request</w:t>
        </w:r>
        <w:proofErr w:type="spellEnd"/>
        <w:r>
          <w:rPr>
            <w:color w:val="802020"/>
            <w:u w:val="single"/>
          </w:rPr>
          <w:t xml:space="preserve"> info (usadmin@bona.com)</w:t>
        </w:r>
      </w:hyperlink>
      <w:r>
        <w:br/>
      </w:r>
      <w:proofErr w:type="spellStart"/>
      <w:r>
        <w:t>Web:</w:t>
      </w:r>
      <w:hyperlink r:id="rId13" w:history="1">
        <w:r>
          <w:rPr>
            <w:color w:val="802020"/>
            <w:u w:val="single"/>
          </w:rPr>
          <w:t>https</w:t>
        </w:r>
        <w:proofErr w:type="spellEnd"/>
        <w:r>
          <w:rPr>
            <w:color w:val="802020"/>
            <w:u w:val="single"/>
          </w:rPr>
          <w:t>://www.bona.com</w:t>
        </w:r>
      </w:hyperlink>
      <w:r>
        <w:br/>
        <w:t>[</w:t>
      </w:r>
      <w:hyperlink r:id="rId14" w:history="1">
        <w:r>
          <w:rPr>
            <w:color w:val="802020"/>
            <w:u w:val="single"/>
          </w:rPr>
          <w:t>Click Here</w:t>
        </w:r>
      </w:hyperlink>
      <w:r>
        <w:t>] for additional</w:t>
      </w:r>
      <w:r>
        <w:t xml:space="preserve"> information.</w:t>
      </w:r>
      <w:r>
        <w:br/>
        <w:t xml:space="preserve">For architects and designers across the globe Bona has provided professionals with premium products and systems developed to maintain the natural beauty of hardwood floors. Each and every Bona product works in tandem to create perfect floors </w:t>
      </w:r>
      <w:r>
        <w:t>every time. With a century of experience innovating, studying and perfecting the Bona System we stand behind everything that we do.</w:t>
      </w:r>
    </w:p>
    <w:p w14:paraId="57C2527C" w14:textId="77777777" w:rsidR="ABFFABFF" w:rsidRDefault="ABFFABFF" w:rsidP="ABFFABFF">
      <w:pPr>
        <w:pStyle w:val="ARCATPart"/>
        <w:numPr>
          <w:ilvl w:val="0"/>
          <w:numId w:val="1"/>
        </w:numPr>
      </w:pPr>
      <w:r>
        <w:t>GENERAL</w:t>
      </w:r>
    </w:p>
    <w:p w14:paraId="54E33A29" w14:textId="77777777" w:rsidR="ABFFABFF" w:rsidRDefault="ABFFABFF" w:rsidP="ABFFABFF">
      <w:pPr>
        <w:pStyle w:val="ARCATArticle"/>
      </w:pPr>
      <w:r>
        <w:t>SECTION INCLUDES</w:t>
      </w:r>
    </w:p>
    <w:p w14:paraId="2C3B0BF1" w14:textId="77777777" w:rsidR="ABFFABFF" w:rsidRDefault="ABFFABFF" w:rsidP="ABFFABFF">
      <w:pPr>
        <w:pStyle w:val="ARCATParagraph"/>
      </w:pPr>
      <w:r>
        <w:t>Hardwood floor adhesives, finishing and maintenance of the following types:</w:t>
      </w:r>
    </w:p>
    <w:p w14:paraId="7045D63E" w14:textId="77777777" w:rsidR="ABFFABFF" w:rsidRDefault="ABFFABFF" w:rsidP="ABFFABFF">
      <w:pPr>
        <w:pStyle w:val="ARCATSubPara"/>
      </w:pPr>
      <w:r>
        <w:t>Adhesives.</w:t>
      </w:r>
    </w:p>
    <w:p w14:paraId="4239037B" w14:textId="77777777" w:rsidR="ABFFABFF" w:rsidRDefault="ABFFABFF" w:rsidP="ABFFABFF">
      <w:pPr>
        <w:pStyle w:val="ARCATArticle"/>
      </w:pPr>
      <w:r>
        <w:t>RELATED SECTIONS</w:t>
      </w:r>
    </w:p>
    <w:p w14:paraId="2047625F" w14:textId="77777777" w:rsidR="00793A0A" w:rsidRDefault="002A6B49">
      <w:pPr>
        <w:pStyle w:val="ARCATnote"/>
      </w:pPr>
      <w:r>
        <w:t>** NOTE TO SPECIFIER ** Delete any sections below not relevant to this project; add others as required.</w:t>
      </w:r>
    </w:p>
    <w:p w14:paraId="6D95A46F" w14:textId="77777777" w:rsidR="ABFFABFF" w:rsidRDefault="ABFFABFF" w:rsidP="ABFFABFF">
      <w:pPr>
        <w:pStyle w:val="ARCATParagraph"/>
      </w:pPr>
      <w:r>
        <w:t>Section 09640 - Wood Flooring.</w:t>
      </w:r>
    </w:p>
    <w:p w14:paraId="20D232EF" w14:textId="77777777" w:rsidR="ABFFABFF" w:rsidRDefault="ABFFABFF" w:rsidP="ABFFABFF">
      <w:pPr>
        <w:pStyle w:val="ARCATArticle"/>
      </w:pPr>
      <w:r>
        <w:t>REFERENCES</w:t>
      </w:r>
    </w:p>
    <w:p w14:paraId="3AF8B0FF" w14:textId="77777777" w:rsidR="00793A0A" w:rsidRDefault="002A6B49">
      <w:pPr>
        <w:pStyle w:val="ARCATnote"/>
      </w:pPr>
      <w:r>
        <w:t xml:space="preserve">** NOTE TO SPECIFIER ** Delete references from the list below that are not actually required by the text </w:t>
      </w:r>
      <w:r>
        <w:t>of the edited section.</w:t>
      </w:r>
    </w:p>
    <w:p w14:paraId="71AB0CFC" w14:textId="77777777" w:rsidR="ABFFABFF" w:rsidRDefault="ABFFABFF" w:rsidP="ABFFABFF">
      <w:pPr>
        <w:pStyle w:val="ARCATParagraph"/>
      </w:pPr>
      <w:r>
        <w:t>ASTM International (ASTM):</w:t>
      </w:r>
    </w:p>
    <w:p w14:paraId="4A1E2465" w14:textId="77777777" w:rsidR="ABFFABFF" w:rsidRDefault="ABFFABFF" w:rsidP="ABFFABFF">
      <w:pPr>
        <w:pStyle w:val="ARCATSubPara"/>
      </w:pPr>
      <w:r>
        <w:t>ASTM D2047 - Standard Test Method for Static Coefficient of Friction of Polish-Coated Flooring Surfaces as Measured by the James Machine.</w:t>
      </w:r>
    </w:p>
    <w:p w14:paraId="0167127C" w14:textId="77777777" w:rsidR="ABFFABFF" w:rsidRDefault="ABFFABFF" w:rsidP="ABFFABFF">
      <w:pPr>
        <w:pStyle w:val="ARCATSubPara"/>
      </w:pPr>
      <w:r>
        <w:t>ASTM E492 - Standard Test Method for Laboratory Measurement of Impact Sound Transmission Through Floor-Ceiling Assemblies Using the Tapping Machine.</w:t>
      </w:r>
    </w:p>
    <w:p w14:paraId="6A3CBFB7" w14:textId="77777777" w:rsidR="ABFFABFF" w:rsidRDefault="ABFFABFF" w:rsidP="ABFFABFF">
      <w:pPr>
        <w:pStyle w:val="ARCATSubPara"/>
      </w:pPr>
      <w:r>
        <w:t>ASTM F1869 - Standard Test Method for Measuring Moisture Vapor Emission Rate of Concrete Subfloor Using Anhydrous Calcium Chloride.</w:t>
      </w:r>
    </w:p>
    <w:p w14:paraId="3793B0D0" w14:textId="77777777" w:rsidR="ABFFABFF" w:rsidRDefault="ABFFABFF" w:rsidP="ABFFABFF">
      <w:pPr>
        <w:pStyle w:val="ARCATSubPara"/>
      </w:pPr>
      <w:r>
        <w:t>ASTM F2170 - Standard Test Method for Determining Relative Humidity in Concrete Floor Slabs Using in situ Probes.</w:t>
      </w:r>
    </w:p>
    <w:p w14:paraId="37F2FEFE" w14:textId="77777777" w:rsidR="ABFFABFF" w:rsidRDefault="ABFFABFF" w:rsidP="ABFFABFF">
      <w:pPr>
        <w:pStyle w:val="ARCATArticle"/>
      </w:pPr>
      <w:r>
        <w:t>SUBMITTALS</w:t>
      </w:r>
    </w:p>
    <w:p w14:paraId="002D318A" w14:textId="77777777" w:rsidR="ABFFABFF" w:rsidRDefault="ABFFABFF" w:rsidP="ABFFABFF">
      <w:pPr>
        <w:pStyle w:val="ARCATParagraph"/>
      </w:pPr>
      <w:r>
        <w:t>Submit under provisions of Section 01300.</w:t>
      </w:r>
    </w:p>
    <w:p w14:paraId="60D237C0" w14:textId="77777777" w:rsidR="ABFFABFF" w:rsidRDefault="ABFFABFF" w:rsidP="ABFFABFF">
      <w:pPr>
        <w:pStyle w:val="ARCATParagraph"/>
      </w:pPr>
      <w:r>
        <w:t>Product Data: Manufacturer's data sheets on each product to be used, including:</w:t>
      </w:r>
    </w:p>
    <w:p w14:paraId="7BB19890" w14:textId="77777777" w:rsidR="ABFFABFF" w:rsidRDefault="ABFFABFF" w:rsidP="ABFFABFF">
      <w:pPr>
        <w:pStyle w:val="ARCATSubPara"/>
      </w:pPr>
      <w:r>
        <w:t>Preparation instructions and recommendations.</w:t>
      </w:r>
    </w:p>
    <w:p w14:paraId="6736D667" w14:textId="77777777" w:rsidR="ABFFABFF" w:rsidRDefault="ABFFABFF" w:rsidP="ABFFABFF">
      <w:pPr>
        <w:pStyle w:val="ARCATSubPara"/>
      </w:pPr>
      <w:r>
        <w:t>Storage and handling requirements and recommendations.</w:t>
      </w:r>
    </w:p>
    <w:p w14:paraId="3DCC24A1" w14:textId="77777777" w:rsidR="ABFFABFF" w:rsidRDefault="ABFFABFF" w:rsidP="ABFFABFF">
      <w:pPr>
        <w:pStyle w:val="ARCATSubPara"/>
      </w:pPr>
      <w:r>
        <w:t>Installation methods.</w:t>
      </w:r>
    </w:p>
    <w:p w14:paraId="5BA60DF4" w14:textId="77777777" w:rsidR="00793A0A" w:rsidRDefault="002A6B49">
      <w:pPr>
        <w:pStyle w:val="ARCATnote"/>
      </w:pPr>
      <w:r>
        <w:t>** NOTE TO SPECIFIER ** Delete selection samples if colors have already been selected.</w:t>
      </w:r>
    </w:p>
    <w:p w14:paraId="0C721ED6" w14:textId="77777777" w:rsidR="ABFFABFF" w:rsidRDefault="ABFFABFF" w:rsidP="ABFFABFF">
      <w:pPr>
        <w:pStyle w:val="ARCATParagraph"/>
      </w:pPr>
      <w:r>
        <w:t>Selection Samples: For each finish product specified, two complete sets of color chips representing manufacturer's full range of available colors and patterns.</w:t>
      </w:r>
    </w:p>
    <w:p w14:paraId="1115BF60" w14:textId="77777777" w:rsidR="ABFFABFF" w:rsidRDefault="ABFFABFF" w:rsidP="ABFFABFF">
      <w:pPr>
        <w:pStyle w:val="ARCATParagraph"/>
      </w:pPr>
      <w:r>
        <w:t>Verification Samples: For each finish product specified, two samples, minimum size 6 inches (150 mm) square, representing actual product, color, and patterns.</w:t>
      </w:r>
    </w:p>
    <w:p w14:paraId="0A5B923B" w14:textId="77777777" w:rsidR="ABFFABFF" w:rsidRDefault="ABFFABFF" w:rsidP="ABFFABFF">
      <w:pPr>
        <w:pStyle w:val="ARCATArticle"/>
      </w:pPr>
      <w:r>
        <w:t>QUALITY ASSURANCE</w:t>
      </w:r>
    </w:p>
    <w:p w14:paraId="7605986E" w14:textId="77777777" w:rsidR="ABFFABFF" w:rsidRDefault="ABFFABFF" w:rsidP="ABFFABFF">
      <w:pPr>
        <w:pStyle w:val="ARCATParagraph"/>
      </w:pPr>
      <w:r>
        <w:t>Installer Qualifications: Trained in application of the manufacturer's floor products.</w:t>
      </w:r>
    </w:p>
    <w:p w14:paraId="4FB59A3D" w14:textId="77777777" w:rsidR="00793A0A" w:rsidRDefault="002A6B49">
      <w:pPr>
        <w:pStyle w:val="ARCATnote"/>
      </w:pPr>
      <w:r>
        <w:t>** NOTE TO SPECIFIER ** Include a mock-up if the project size and/or quality warrant taking such a precaution. The following is one example of how a mock-up on a large project migh</w:t>
      </w:r>
      <w:r>
        <w:t>t be specified. When deciding on the extent of the mock-up, consider all the major different types of work on the project.</w:t>
      </w:r>
    </w:p>
    <w:p w14:paraId="04EAEDC1" w14:textId="77777777" w:rsidR="ABFFABFF" w:rsidRDefault="ABFFABFF" w:rsidP="ABFFABFF">
      <w:pPr>
        <w:pStyle w:val="ARCATParagraph"/>
      </w:pPr>
      <w:r>
        <w:t xml:space="preserve">Mock-Up: Provide a mock-up for evaluation of surface preparation techniques and </w:t>
      </w:r>
      <w:r>
        <w:lastRenderedPageBreak/>
        <w:t>application workmanship.</w:t>
      </w:r>
    </w:p>
    <w:p w14:paraId="43AFC58D" w14:textId="77777777" w:rsidR="ABFFABFF" w:rsidRDefault="ABFFABFF" w:rsidP="ABFFABFF">
      <w:pPr>
        <w:pStyle w:val="ARCATSubPara"/>
      </w:pPr>
      <w:r>
        <w:t>Finish areas designated by Architect.</w:t>
      </w:r>
    </w:p>
    <w:p w14:paraId="493A9427" w14:textId="77777777" w:rsidR="ABFFABFF" w:rsidRDefault="ABFFABFF" w:rsidP="ABFFABFF">
      <w:pPr>
        <w:pStyle w:val="ARCATSubPara"/>
      </w:pPr>
      <w:r>
        <w:t>Do not proceed with remaining work until workmanship, color, and sheen are approved by Architect.</w:t>
      </w:r>
    </w:p>
    <w:p w14:paraId="67528584" w14:textId="77777777" w:rsidR="ABFFABFF" w:rsidRDefault="ABFFABFF" w:rsidP="ABFFABFF">
      <w:pPr>
        <w:pStyle w:val="ARCATSubPara"/>
      </w:pPr>
      <w:r>
        <w:t>Refinish mock-up area as required to produce acceptable work.</w:t>
      </w:r>
    </w:p>
    <w:p w14:paraId="63D901A0" w14:textId="77777777" w:rsidR="ABFFABFF" w:rsidRDefault="ABFFABFF" w:rsidP="ABFFABFF">
      <w:pPr>
        <w:pStyle w:val="ARCATArticle"/>
      </w:pPr>
      <w:r>
        <w:t>DELIVERY, STORAGE, AND HANDLING</w:t>
      </w:r>
    </w:p>
    <w:p w14:paraId="17204DD0" w14:textId="77777777" w:rsidR="ABFFABFF" w:rsidRDefault="ABFFABFF" w:rsidP="ABFFABFF">
      <w:pPr>
        <w:pStyle w:val="ARCATParagraph"/>
      </w:pPr>
      <w:r>
        <w:t>Store products in manufacturer's unopened packaging until ready for installation.</w:t>
      </w:r>
    </w:p>
    <w:p w14:paraId="4D55F39D" w14:textId="77777777" w:rsidR="ABFFABFF" w:rsidRDefault="ABFFABFF" w:rsidP="ABFFABFF">
      <w:pPr>
        <w:pStyle w:val="ARCATParagraph"/>
      </w:pPr>
      <w:r>
        <w:t>Store and dispose of solvent-based materials, and materials used with solvent-based materials, in accordance with requirements of local authorities having jurisdiction.</w:t>
      </w:r>
    </w:p>
    <w:p w14:paraId="756F99B6" w14:textId="77777777" w:rsidR="ABFFABFF" w:rsidRDefault="ABFFABFF" w:rsidP="ABFFABFF">
      <w:pPr>
        <w:pStyle w:val="ARCATArticle"/>
      </w:pPr>
      <w:r>
        <w:t>PROJECT CONDITIONS</w:t>
      </w:r>
    </w:p>
    <w:p w14:paraId="5568C67D" w14:textId="77777777" w:rsidR="ABFFABFF" w:rsidRDefault="ABFFABFF" w:rsidP="ABFFABFF">
      <w:pPr>
        <w:pStyle w:val="ARCATParagraph"/>
      </w:pPr>
      <w:r>
        <w:t>Maintain environmental conditions (temperature, humidity, and ventilation) within limits recommended by manufacturer for optimum results. Do not install products under environmental conditions outside manufacturer's limits.</w:t>
      </w:r>
    </w:p>
    <w:p w14:paraId="2F938E7D" w14:textId="77777777" w:rsidR="ABFFABFF" w:rsidRDefault="ABFFABFF" w:rsidP="ABFFABFF">
      <w:pPr>
        <w:pStyle w:val="ARCATPart"/>
        <w:numPr>
          <w:ilvl w:val="0"/>
          <w:numId w:val="1"/>
        </w:numPr>
      </w:pPr>
      <w:r>
        <w:t>PRODUCTS</w:t>
      </w:r>
    </w:p>
    <w:p w14:paraId="4ACE2C86" w14:textId="77777777" w:rsidR="ABFFABFF" w:rsidRDefault="ABFFABFF" w:rsidP="ABFFABFF">
      <w:pPr>
        <w:pStyle w:val="ARCATArticle"/>
      </w:pPr>
      <w:r>
        <w:t>MANUFACTURERS</w:t>
      </w:r>
    </w:p>
    <w:p w14:paraId="628EE5B9" w14:textId="77777777" w:rsidR="ABFFABFF" w:rsidRDefault="ABFFABFF" w:rsidP="ABFFABFF">
      <w:pPr>
        <w:pStyle w:val="ARCATParagraph"/>
      </w:pPr>
      <w:r>
        <w:t xml:space="preserve">Acceptable Manufacturer: Bona US, which is located at: 24 Inverness Place E. Suite 100; Englewood, CO 80112; Toll Free Tel: 800-872-5515; Tel: 303-371-1411; Fax: 303-307-5029; </w:t>
      </w:r>
      <w:proofErr w:type="spellStart"/>
      <w:r>
        <w:t>Email:</w:t>
      </w:r>
      <w:hyperlink r:id="rId15" w:history="1">
        <w:r>
          <w:rPr>
            <w:color w:val="802020"/>
            <w:u w:val="single"/>
          </w:rPr>
          <w:t>request</w:t>
        </w:r>
        <w:proofErr w:type="spellEnd"/>
        <w:r>
          <w:rPr>
            <w:color w:val="802020"/>
            <w:u w:val="single"/>
          </w:rPr>
          <w:t xml:space="preserve"> info (usadmin@bona.com)</w:t>
        </w:r>
      </w:hyperlink>
      <w:r>
        <w:t xml:space="preserve">; </w:t>
      </w:r>
      <w:proofErr w:type="spellStart"/>
      <w:r>
        <w:t>Web:</w:t>
      </w:r>
      <w:hyperlink r:id="rId16" w:history="1">
        <w:r>
          <w:rPr>
            <w:color w:val="802020"/>
            <w:u w:val="single"/>
          </w:rPr>
          <w:t>https</w:t>
        </w:r>
        <w:proofErr w:type="spellEnd"/>
        <w:r>
          <w:rPr>
            <w:color w:val="802020"/>
            <w:u w:val="single"/>
          </w:rPr>
          <w:t>://www.bona.com</w:t>
        </w:r>
      </w:hyperlink>
    </w:p>
    <w:p w14:paraId="1F0FCA44" w14:textId="77777777" w:rsidR="ABFFABFF" w:rsidRDefault="ABFFABFF" w:rsidP="ABFFABFF">
      <w:pPr>
        <w:pStyle w:val="ARCATParagraph"/>
      </w:pPr>
      <w:r>
        <w:t>Requests for substitutions will be considered in accordance with provisions of Section 01600.</w:t>
      </w:r>
    </w:p>
    <w:p w14:paraId="3BCF674C" w14:textId="77777777" w:rsidR="ABFFABFF" w:rsidRDefault="ABFFABFF" w:rsidP="ABFFABFF">
      <w:pPr>
        <w:pStyle w:val="ARCATArticle"/>
      </w:pPr>
      <w:r>
        <w:t>ADHESIVES</w:t>
      </w:r>
    </w:p>
    <w:p w14:paraId="1EBAAB39" w14:textId="77777777" w:rsidR="ABFFABFF" w:rsidRDefault="ABFFABFF" w:rsidP="ABFFABFF">
      <w:pPr>
        <w:pStyle w:val="ARCATParagraph"/>
      </w:pPr>
      <w:r>
        <w:t>Primer/Moisture Barrier:</w:t>
      </w:r>
    </w:p>
    <w:p w14:paraId="7A4770A9" w14:textId="77777777" w:rsidR="00793A0A" w:rsidRDefault="002A6B49">
      <w:pPr>
        <w:pStyle w:val="ARCATnote"/>
      </w:pPr>
      <w:r>
        <w:t>** NOTE TO SPECIFIER ** Bona R540 is a one-component polyurethane reactive primer, used on absorbent and non-absorbent sub floors before the use of Bona R851, R850T and R859, and R880 wood floor adhesives. Especially useful when us</w:t>
      </w:r>
      <w:r>
        <w:t xml:space="preserve">ed as a primer on sealed plywood subfloor systems such as </w:t>
      </w:r>
      <w:proofErr w:type="spellStart"/>
      <w:r>
        <w:t>AdvanTech</w:t>
      </w:r>
      <w:proofErr w:type="spellEnd"/>
      <w:r>
        <w:t xml:space="preserve"> flooring. The product can also be used for damp proofing concrete floors and substrates up to 18 lbs or 95 percent relative humidity.</w:t>
      </w:r>
    </w:p>
    <w:p w14:paraId="21BA0420" w14:textId="77777777" w:rsidR="ABFFABFF" w:rsidRDefault="ABFFABFF" w:rsidP="ABFFABFF">
      <w:pPr>
        <w:pStyle w:val="ARCATSubPara"/>
      </w:pPr>
      <w:r>
        <w:t>Bona R540 as manufactured by Bona US.</w:t>
      </w:r>
    </w:p>
    <w:p w14:paraId="783CF57F" w14:textId="77777777" w:rsidR="ABFFABFF" w:rsidRDefault="ABFFABFF" w:rsidP="ABFFABFF">
      <w:pPr>
        <w:pStyle w:val="ARCATSubSub1"/>
      </w:pPr>
      <w:r>
        <w:t>Ingredients: Polyurethane.</w:t>
      </w:r>
    </w:p>
    <w:p w14:paraId="55A2F9FA" w14:textId="77777777" w:rsidR="ABFFABFF" w:rsidRDefault="ABFFABFF" w:rsidP="ABFFABFF">
      <w:pPr>
        <w:pStyle w:val="ARCATSubSub1"/>
      </w:pPr>
      <w:r>
        <w:t xml:space="preserve">Base: </w:t>
      </w:r>
      <w:proofErr w:type="spellStart"/>
      <w:r>
        <w:t>Polyisocyanate</w:t>
      </w:r>
      <w:proofErr w:type="spellEnd"/>
      <w:r>
        <w:t xml:space="preserve"> Prepolymer.</w:t>
      </w:r>
    </w:p>
    <w:p w14:paraId="685CDAF0" w14:textId="77777777" w:rsidR="ABFFABFF" w:rsidRDefault="ABFFABFF" w:rsidP="ABFFABFF">
      <w:pPr>
        <w:pStyle w:val="ARCATSubSub1"/>
      </w:pPr>
      <w:r>
        <w:t>Color: Transparent brown.</w:t>
      </w:r>
    </w:p>
    <w:p w14:paraId="4D481156" w14:textId="77777777" w:rsidR="ABFFABFF" w:rsidRDefault="ABFFABFF" w:rsidP="ABFFABFF">
      <w:pPr>
        <w:pStyle w:val="ARCATSubSub1"/>
      </w:pPr>
      <w:r>
        <w:t>Viscosity: Thin.</w:t>
      </w:r>
    </w:p>
    <w:p w14:paraId="60CDFC83" w14:textId="77777777" w:rsidR="ABFFABFF" w:rsidRDefault="ABFFABFF" w:rsidP="ABFFABFF">
      <w:pPr>
        <w:pStyle w:val="ARCATSubSub1"/>
      </w:pPr>
      <w:r>
        <w:t>Density: 9.51 lbs per gal (1139.5 grams per Liter).</w:t>
      </w:r>
    </w:p>
    <w:p w14:paraId="595D197C" w14:textId="77777777" w:rsidR="ABFFABFF" w:rsidRDefault="ABFFABFF" w:rsidP="ABFFABFF">
      <w:pPr>
        <w:pStyle w:val="ARCATSubSub1"/>
      </w:pPr>
      <w:r>
        <w:t>VOC Content: Zero.</w:t>
      </w:r>
    </w:p>
    <w:p w14:paraId="63A79977" w14:textId="77777777" w:rsidR="ABFFABFF" w:rsidRDefault="ABFFABFF" w:rsidP="ABFFABFF">
      <w:pPr>
        <w:pStyle w:val="ARCATSubSub1"/>
      </w:pPr>
      <w:r>
        <w:t>Odor: Solvent.</w:t>
      </w:r>
    </w:p>
    <w:p w14:paraId="2FB747E4" w14:textId="77777777" w:rsidR="ABFFABFF" w:rsidRDefault="ABFFABFF" w:rsidP="ABFFABFF">
      <w:pPr>
        <w:pStyle w:val="ARCATSubSub1"/>
      </w:pPr>
      <w:r>
        <w:t>Flash Point: Greater than 410 degrees F (210 degrees C).</w:t>
      </w:r>
    </w:p>
    <w:p w14:paraId="254DD19E" w14:textId="77777777" w:rsidR="ABFFABFF" w:rsidRDefault="ABFFABFF" w:rsidP="ABFFABFF">
      <w:pPr>
        <w:pStyle w:val="ARCATPart"/>
        <w:numPr>
          <w:ilvl w:val="0"/>
          <w:numId w:val="1"/>
        </w:numPr>
      </w:pPr>
      <w:r>
        <w:t>EXECUTION</w:t>
      </w:r>
    </w:p>
    <w:p w14:paraId="356F616E" w14:textId="77777777" w:rsidR="ABFFABFF" w:rsidRDefault="ABFFABFF" w:rsidP="ABFFABFF">
      <w:pPr>
        <w:pStyle w:val="ARCATArticle"/>
      </w:pPr>
      <w:r>
        <w:t>EXAMINATION</w:t>
      </w:r>
    </w:p>
    <w:p w14:paraId="0CF99A4C" w14:textId="77777777" w:rsidR="ABFFABFF" w:rsidRDefault="ABFFABFF" w:rsidP="ABFFABFF">
      <w:pPr>
        <w:pStyle w:val="ARCATParagraph"/>
      </w:pPr>
      <w:r>
        <w:t>Do not begin installation until substrates have been properly prepared.</w:t>
      </w:r>
    </w:p>
    <w:p w14:paraId="5EA10736" w14:textId="77777777" w:rsidR="ABFFABFF" w:rsidRDefault="ABFFABFF" w:rsidP="ABFFABFF">
      <w:pPr>
        <w:pStyle w:val="ARCATParagraph"/>
      </w:pPr>
      <w:r>
        <w:t>If substrate preparation is the responsibility of another installer, notify Architect of unsatisfactory preparation before proceeding.</w:t>
      </w:r>
    </w:p>
    <w:p w14:paraId="629E85E5" w14:textId="77777777" w:rsidR="ABFFABFF" w:rsidRDefault="ABFFABFF" w:rsidP="ABFFABFF">
      <w:pPr>
        <w:pStyle w:val="ARCATParagraph"/>
      </w:pPr>
      <w:r>
        <w:t>Building climate control system shall be functioning with a temperature of 65 to 80 degrees F (18.3 to 26.7 degrees C) and maximum relative humidity of 70 percent for 72 hours before flooring is installed, during installation, and for 72 hours after installation. Acclimate flooring according to manufacturer's instructions.</w:t>
      </w:r>
    </w:p>
    <w:p w14:paraId="768395E1" w14:textId="77777777" w:rsidR="ABFFABFF" w:rsidRDefault="ABFFABFF" w:rsidP="ABFFABFF">
      <w:pPr>
        <w:pStyle w:val="ARCATSubPara"/>
      </w:pPr>
      <w:r>
        <w:t>Acclimate Bona R540 Moisture Barrier Sealer and Bona R851 or R859 Adhesive to the room temperature of installation; usually overnight.</w:t>
      </w:r>
    </w:p>
    <w:p w14:paraId="3119C3F6" w14:textId="77777777" w:rsidR="ABFFABFF" w:rsidRDefault="ABFFABFF" w:rsidP="ABFFABFF">
      <w:pPr>
        <w:pStyle w:val="ARCATArticle"/>
      </w:pPr>
      <w:r>
        <w:lastRenderedPageBreak/>
        <w:t>PREPARATION</w:t>
      </w:r>
    </w:p>
    <w:p w14:paraId="447F8B82" w14:textId="77777777" w:rsidR="ABFFABFF" w:rsidRDefault="ABFFABFF" w:rsidP="ABFFABFF">
      <w:pPr>
        <w:pStyle w:val="ARCATParagraph"/>
      </w:pPr>
      <w:r>
        <w:t>Protection: Protect adjacent finish surface to prevent damage during sanding and finish system application.</w:t>
      </w:r>
    </w:p>
    <w:p w14:paraId="6C17DD94" w14:textId="77777777" w:rsidR="ABFFABFF" w:rsidRDefault="ABFFABFF" w:rsidP="ABFFABFF">
      <w:pPr>
        <w:pStyle w:val="ARCATParagraph"/>
      </w:pPr>
      <w:r>
        <w:t>Substrate:  Must be clean, smooth, dry, free of loose material and structurally sound, with the surface slightly textured for best adhesion (similar to a light broom finished concrete).</w:t>
      </w:r>
    </w:p>
    <w:p w14:paraId="6A9C716C" w14:textId="77777777" w:rsidR="ABFFABFF" w:rsidRDefault="ABFFABFF" w:rsidP="ABFFABFF">
      <w:pPr>
        <w:pStyle w:val="ARCATSubPara"/>
      </w:pPr>
      <w:r>
        <w:t xml:space="preserve">Remove adhesive residue, paint, concrete curing compounds or other contaminants that may affect adhesive bond. </w:t>
      </w:r>
      <w:proofErr w:type="gramStart"/>
      <w:r>
        <w:t>Abrasive blasting,</w:t>
      </w:r>
      <w:proofErr w:type="gramEnd"/>
      <w:r>
        <w:t xml:space="preserve"> shot blasting or scarifying may be necessary to completely remove some of these residues.</w:t>
      </w:r>
    </w:p>
    <w:p w14:paraId="0EB8236A" w14:textId="77777777" w:rsidR="ABFFABFF" w:rsidRDefault="ABFFABFF" w:rsidP="ABFFABFF">
      <w:pPr>
        <w:pStyle w:val="ARCATSubPara"/>
      </w:pPr>
      <w:r>
        <w:t>Surface cracks, grooves, depressions, control joints or other non-moving joints, and other irregularities must be filled or smoothed with a Portland Cement-based patching and/or leveling compound.</w:t>
      </w:r>
    </w:p>
    <w:p w14:paraId="4933518E" w14:textId="77777777" w:rsidR="ABFFABFF" w:rsidRDefault="ABFFABFF" w:rsidP="ABFFABFF">
      <w:pPr>
        <w:pStyle w:val="ARCATSubPara"/>
      </w:pPr>
      <w:r>
        <w:t xml:space="preserve">Levelness:  To </w:t>
      </w:r>
      <w:proofErr w:type="gramStart"/>
      <w:r>
        <w:t>3/16 inch</w:t>
      </w:r>
      <w:proofErr w:type="gramEnd"/>
      <w:r>
        <w:t xml:space="preserve"> (5 mm) in a 10 ft (3048 mm) span. If the concrete slab is to be leveled, primer/sealer shall be applied to the slab prior to application of the leveling compound.</w:t>
      </w:r>
    </w:p>
    <w:p w14:paraId="50CC8954" w14:textId="77777777" w:rsidR="ABFFABFF" w:rsidRDefault="ABFFABFF" w:rsidP="ABFFABFF">
      <w:pPr>
        <w:pStyle w:val="ARCATSubPara"/>
      </w:pPr>
      <w:r>
        <w:t xml:space="preserve">Slab Temperature:  55 to </w:t>
      </w:r>
      <w:proofErr w:type="gramStart"/>
      <w:r>
        <w:t>95 degree</w:t>
      </w:r>
      <w:proofErr w:type="gramEnd"/>
      <w:r>
        <w:t xml:space="preserve"> F (12.8 to 35 degrees C).</w:t>
      </w:r>
    </w:p>
    <w:p w14:paraId="51BD4610" w14:textId="77777777" w:rsidR="ABFFABFF" w:rsidRDefault="ABFFABFF" w:rsidP="ABFFABFF">
      <w:pPr>
        <w:pStyle w:val="ARCATParagraph"/>
      </w:pPr>
      <w:r>
        <w:t>Other suitable substrates include wood and radiant heat flooring (refer to manufacturer's recommended installation instructions).</w:t>
      </w:r>
    </w:p>
    <w:p w14:paraId="6535B8E4" w14:textId="77777777" w:rsidR="ABFFABFF" w:rsidRDefault="ABFFABFF" w:rsidP="ABFFABFF">
      <w:pPr>
        <w:pStyle w:val="ARCATArticle"/>
      </w:pPr>
      <w:r>
        <w:t>MOISTURE TESTING</w:t>
      </w:r>
    </w:p>
    <w:p w14:paraId="5902DDF1" w14:textId="77777777" w:rsidR="ABFFABFF" w:rsidRDefault="ABFFABFF" w:rsidP="ABFFABFF">
      <w:pPr>
        <w:pStyle w:val="ARCATParagraph"/>
      </w:pPr>
      <w:r>
        <w:t>Concrete Floors:</w:t>
      </w:r>
    </w:p>
    <w:p w14:paraId="5E093B98" w14:textId="77777777" w:rsidR="ABFFABFF" w:rsidRDefault="ABFFABFF" w:rsidP="ABFFABFF">
      <w:pPr>
        <w:pStyle w:val="ARCATSubPara"/>
      </w:pPr>
      <w:r>
        <w:t>Concrete Slabs:  Conduct moisture testing per ASTM F1869 and/</w:t>
      </w:r>
      <w:proofErr w:type="gramStart"/>
      <w:r>
        <w:t>or  ASTM</w:t>
      </w:r>
      <w:proofErr w:type="gramEnd"/>
      <w:r>
        <w:t xml:space="preserve"> F2170.</w:t>
      </w:r>
    </w:p>
    <w:p w14:paraId="23401647" w14:textId="77777777" w:rsidR="ABFFABFF" w:rsidRDefault="ABFFABFF" w:rsidP="ABFFABFF">
      <w:pPr>
        <w:pStyle w:val="ARCATSubPara"/>
      </w:pPr>
      <w:r>
        <w:t xml:space="preserve">Primer/Sealer:  Two coats prior to installation of hardwood flooring with an adhesive when MVER using ASTM F1869 (Calcium Chloride test) exceeds 12 lbs per 24 </w:t>
      </w:r>
      <w:proofErr w:type="spellStart"/>
      <w:r>
        <w:t>hrs</w:t>
      </w:r>
      <w:proofErr w:type="spellEnd"/>
      <w:r>
        <w:t xml:space="preserve"> per 1000 </w:t>
      </w:r>
      <w:proofErr w:type="spellStart"/>
      <w:r>
        <w:t>sq</w:t>
      </w:r>
      <w:proofErr w:type="spellEnd"/>
      <w:r>
        <w:t xml:space="preserve"> ft (5.86 kg per 24 </w:t>
      </w:r>
      <w:proofErr w:type="spellStart"/>
      <w:r>
        <w:t>hrs</w:t>
      </w:r>
      <w:proofErr w:type="spellEnd"/>
      <w:r>
        <w:t xml:space="preserve"> per 100 </w:t>
      </w:r>
      <w:proofErr w:type="spellStart"/>
      <w:r>
        <w:t>sq</w:t>
      </w:r>
      <w:proofErr w:type="spellEnd"/>
      <w:r>
        <w:t xml:space="preserve"> m) or when using ASTM F2170 (RH probe test) exceeds 85 percent relative humidity.</w:t>
      </w:r>
    </w:p>
    <w:p w14:paraId="6CA37662" w14:textId="77777777" w:rsidR="ABFFABFF" w:rsidRDefault="ABFFABFF" w:rsidP="ABFFABFF">
      <w:pPr>
        <w:pStyle w:val="ARCATSubPara"/>
      </w:pPr>
      <w:r>
        <w:t xml:space="preserve">Moisture Content:  Should not exceed 18 lbs per 24 </w:t>
      </w:r>
      <w:proofErr w:type="spellStart"/>
      <w:r>
        <w:t>hrs</w:t>
      </w:r>
      <w:proofErr w:type="spellEnd"/>
      <w:r>
        <w:t xml:space="preserve"> per 1000 </w:t>
      </w:r>
      <w:proofErr w:type="spellStart"/>
      <w:r>
        <w:t>sq</w:t>
      </w:r>
      <w:proofErr w:type="spellEnd"/>
      <w:r>
        <w:t xml:space="preserve"> ft (8.79 kg per 24 </w:t>
      </w:r>
      <w:proofErr w:type="spellStart"/>
      <w:r>
        <w:t>hrs</w:t>
      </w:r>
      <w:proofErr w:type="spellEnd"/>
      <w:r>
        <w:t xml:space="preserve"> per 100 </w:t>
      </w:r>
      <w:proofErr w:type="spellStart"/>
      <w:r>
        <w:t>sq</w:t>
      </w:r>
      <w:proofErr w:type="spellEnd"/>
      <w:r>
        <w:t xml:space="preserve"> m) or 95 percent relative humidity.</w:t>
      </w:r>
    </w:p>
    <w:p w14:paraId="56019093" w14:textId="77777777" w:rsidR="ABFFABFF" w:rsidRDefault="ABFFABFF" w:rsidP="ABFFABFF">
      <w:pPr>
        <w:pStyle w:val="ARCATSubPara"/>
      </w:pPr>
      <w:r>
        <w:t xml:space="preserve">When using a </w:t>
      </w:r>
      <w:proofErr w:type="spellStart"/>
      <w:r>
        <w:t>Tramex</w:t>
      </w:r>
      <w:proofErr w:type="spellEnd"/>
      <w:r>
        <w:t xml:space="preserve"> measuring device to identify moisture levels in cementitious based substrates, use the </w:t>
      </w:r>
      <w:proofErr w:type="spellStart"/>
      <w:r>
        <w:t>Tramex</w:t>
      </w:r>
      <w:proofErr w:type="spellEnd"/>
      <w:r>
        <w:t xml:space="preserve"> measuring device to find the highest reading in the area to be installed and then run the concrete moisture testing method at the location of the recorded highest reading.</w:t>
      </w:r>
    </w:p>
    <w:p w14:paraId="151444BA" w14:textId="77777777" w:rsidR="ABFFABFF" w:rsidRDefault="ABFFABFF" w:rsidP="ABFFABFF">
      <w:pPr>
        <w:pStyle w:val="ARCATSubPara"/>
      </w:pPr>
      <w:r>
        <w:t xml:space="preserve">As a general guideline for floors with no in-floor heating system, if the </w:t>
      </w:r>
      <w:proofErr w:type="spellStart"/>
      <w:r>
        <w:t>Tramex</w:t>
      </w:r>
      <w:proofErr w:type="spellEnd"/>
      <w:r>
        <w:t xml:space="preserve"> is below 4 percent, primer/sealer will not be necessary; if between 4 and 6 percent, primer/sealer is required.</w:t>
      </w:r>
    </w:p>
    <w:p w14:paraId="459D4792" w14:textId="77777777" w:rsidR="ABFFABFF" w:rsidRDefault="ABFFABFF" w:rsidP="ABFFABFF">
      <w:pPr>
        <w:pStyle w:val="ARCATParagraph"/>
      </w:pPr>
      <w:r>
        <w:t>Wood Subfloor:</w:t>
      </w:r>
    </w:p>
    <w:p w14:paraId="3DCF8820" w14:textId="77777777" w:rsidR="ABFFABFF" w:rsidRDefault="ABFFABFF" w:rsidP="ABFFABFF">
      <w:pPr>
        <w:pStyle w:val="ARCATSubPara"/>
      </w:pPr>
      <w:r>
        <w:t>For moisture content and quality of substrates, the guidelines of the wood floor manufacturer shall be followed.</w:t>
      </w:r>
    </w:p>
    <w:p w14:paraId="5DA61687" w14:textId="77777777" w:rsidR="ABFFABFF" w:rsidRDefault="ABFFABFF" w:rsidP="ABFFABFF">
      <w:pPr>
        <w:pStyle w:val="ARCATSubPara"/>
      </w:pPr>
      <w:r>
        <w:t>Wood Subfloor Moisture Content:  20 percent maximum.</w:t>
      </w:r>
    </w:p>
    <w:p w14:paraId="47BB3041" w14:textId="77777777" w:rsidR="00793A0A" w:rsidRDefault="002A6B49">
      <w:pPr>
        <w:pStyle w:val="ARCATnote"/>
      </w:pPr>
      <w:r>
        <w:t>** NOTE TO SPECIFIER *</w:t>
      </w:r>
      <w:proofErr w:type="gramStart"/>
      <w:r>
        <w:t>*  Delete</w:t>
      </w:r>
      <w:proofErr w:type="gramEnd"/>
      <w:r>
        <w:t xml:space="preserve"> if not required.</w:t>
      </w:r>
    </w:p>
    <w:p w14:paraId="73370713" w14:textId="77777777" w:rsidR="ABFFABFF" w:rsidRDefault="ABFFABFF" w:rsidP="ABFFABFF">
      <w:pPr>
        <w:pStyle w:val="ARCATArticle"/>
      </w:pPr>
      <w:r>
        <w:t>SANDING AND PREPARATION OF NEW FLOORS:</w:t>
      </w:r>
    </w:p>
    <w:p w14:paraId="21175F76" w14:textId="77777777" w:rsidR="ABFFABFF" w:rsidRDefault="ABFFABFF" w:rsidP="ABFFABFF">
      <w:pPr>
        <w:pStyle w:val="ARCATParagraph"/>
      </w:pPr>
      <w:r>
        <w:t>Sand and prepare floor using accepted industry association methods.</w:t>
      </w:r>
    </w:p>
    <w:p w14:paraId="18B5F994" w14:textId="77777777" w:rsidR="ABFFABFF" w:rsidRDefault="ABFFABFF" w:rsidP="ABFFABFF">
      <w:pPr>
        <w:pStyle w:val="ARCATParagraph"/>
      </w:pPr>
      <w:r>
        <w:t>Vacuum thoroughly.</w:t>
      </w:r>
    </w:p>
    <w:p w14:paraId="18344FBA" w14:textId="77777777" w:rsidR="ABFFABFF" w:rsidRDefault="ABFFABFF" w:rsidP="ABFFABFF">
      <w:pPr>
        <w:pStyle w:val="ARCATParagraph"/>
      </w:pPr>
      <w:r>
        <w:t>Stained Floors:  Make final cut with 80 to 100 grit paper. Then multidisc with 80 to 120 grit paper.</w:t>
      </w:r>
    </w:p>
    <w:p w14:paraId="29E34573" w14:textId="77777777" w:rsidR="ABFFABFF" w:rsidRDefault="ABFFABFF" w:rsidP="ABFFABFF">
      <w:pPr>
        <w:pStyle w:val="ARCATParagraph"/>
      </w:pPr>
      <w:r>
        <w:t>Unstained Floors:  Make final cut with 80 to 120 grit paper. Then multidisc with 120 to 150 grit paper. This burnishing will reduce the amount of grain raise.</w:t>
      </w:r>
    </w:p>
    <w:p w14:paraId="0EEC0D12" w14:textId="77777777" w:rsidR="ABFFABFF" w:rsidRDefault="ABFFABFF" w:rsidP="ABFFABFF">
      <w:pPr>
        <w:pStyle w:val="ARCATParagraph"/>
      </w:pPr>
      <w:r>
        <w:t>Use a Tampico Brush on a buffer and vacuum thoroughly.</w:t>
      </w:r>
    </w:p>
    <w:p w14:paraId="10BE192C" w14:textId="77777777" w:rsidR="ABFFABFF" w:rsidRDefault="ABFFABFF" w:rsidP="ABFFABFF">
      <w:pPr>
        <w:pStyle w:val="ARCATParagraph"/>
      </w:pPr>
      <w:r>
        <w:lastRenderedPageBreak/>
        <w:t>Tack with a dry Bona Microfiber Tacking Pad or cloth to remove dust.</w:t>
      </w:r>
    </w:p>
    <w:p w14:paraId="67D87836" w14:textId="77777777" w:rsidR="ABFFABFF" w:rsidRDefault="ABFFABFF" w:rsidP="ABFFABFF">
      <w:pPr>
        <w:pStyle w:val="ARCATParagraph"/>
      </w:pPr>
      <w:r>
        <w:t>Apply finish system.</w:t>
      </w:r>
    </w:p>
    <w:p w14:paraId="7688978A" w14:textId="77777777" w:rsidR="ABFFABFF" w:rsidRDefault="ABFFABFF" w:rsidP="ABFFABFF">
      <w:pPr>
        <w:pStyle w:val="ARCATArticle"/>
      </w:pPr>
      <w:r>
        <w:t>FINISH APPLICATIONS, GENERAL</w:t>
      </w:r>
    </w:p>
    <w:p w14:paraId="712A86DC" w14:textId="77777777" w:rsidR="00793A0A" w:rsidRDefault="002A6B49">
      <w:pPr>
        <w:pStyle w:val="ARCATnote"/>
      </w:pPr>
      <w:r>
        <w:t>** NOTE TO</w:t>
      </w:r>
      <w:r>
        <w:t xml:space="preserve"> SPECIFIER ** For new installation of floors, use only in structures with humidity and temperature controls. Do not use over channel and clip floor systems in environments not controlled for temperature and humidity. Delete if not required.</w:t>
      </w:r>
    </w:p>
    <w:p w14:paraId="07849E56" w14:textId="77777777" w:rsidR="ABFFABFF" w:rsidRDefault="ABFFABFF" w:rsidP="ABFFABFF">
      <w:pPr>
        <w:pStyle w:val="ARCATParagraph"/>
      </w:pPr>
      <w:r>
        <w:t>Comply with instructions and recommendations of floor finish system manufacturer.</w:t>
      </w:r>
    </w:p>
    <w:p w14:paraId="05BAF8D3" w14:textId="77777777" w:rsidR="ABFFABFF" w:rsidRDefault="ABFFABFF" w:rsidP="ABFFABFF">
      <w:pPr>
        <w:pStyle w:val="ARCATParagraph"/>
      </w:pPr>
      <w:r>
        <w:t>Finish System:  As scheduled or indicated on the drawings.</w:t>
      </w:r>
    </w:p>
    <w:p w14:paraId="70E8773D" w14:textId="77777777" w:rsidR="ABFFABFF" w:rsidRDefault="ABFFABFF" w:rsidP="ABFFABFF">
      <w:pPr>
        <w:pStyle w:val="ARCATArticle"/>
      </w:pPr>
      <w:r>
        <w:t>PRIMER AND ADHESIVE APPLICATIONS</w:t>
      </w:r>
    </w:p>
    <w:p w14:paraId="21334F08" w14:textId="77777777" w:rsidR="00793A0A" w:rsidRDefault="002A6B49">
      <w:pPr>
        <w:pStyle w:val="ARCATnote"/>
      </w:pPr>
      <w:r>
        <w:t>** NOTE TO SPECIFIER *</w:t>
      </w:r>
      <w:proofErr w:type="gramStart"/>
      <w:r>
        <w:t>*  Bona</w:t>
      </w:r>
      <w:proofErr w:type="gramEnd"/>
      <w:r>
        <w:t xml:space="preserve"> R540 is designed to reduce moisture vapor emissions that originate </w:t>
      </w:r>
      <w:r>
        <w:t>from below the membrane only. It does not affect other issues originating from the top, sides or ends of flooring (water leaks, puddles, hydrostatic head, etc.) nor does it eliminate other moisture or installation related issues such as improper acclimatio</w:t>
      </w:r>
      <w:r>
        <w:t>n of flooring or the effects of jobsite temperature and humidity.</w:t>
      </w:r>
    </w:p>
    <w:p w14:paraId="486BA0BA" w14:textId="77777777" w:rsidR="ABFFABFF" w:rsidRDefault="ABFFABFF" w:rsidP="ABFFABFF">
      <w:pPr>
        <w:pStyle w:val="ARCATParagraph"/>
      </w:pPr>
      <w:r>
        <w:t>Preparation and Priming/Sealing of Subfloors:</w:t>
      </w:r>
    </w:p>
    <w:p w14:paraId="6401C999" w14:textId="77777777" w:rsidR="ABFFABFF" w:rsidRDefault="ABFFABFF" w:rsidP="ABFFABFF">
      <w:pPr>
        <w:pStyle w:val="ARCATSubPara"/>
      </w:pPr>
      <w:r>
        <w:t xml:space="preserve">As Primer:  Roll R540 evenly on substrate. Use no greater than </w:t>
      </w:r>
      <w:proofErr w:type="gramStart"/>
      <w:r>
        <w:t>1/4 inch</w:t>
      </w:r>
      <w:proofErr w:type="gramEnd"/>
      <w:r>
        <w:t xml:space="preserve"> (6.4 mm) nap mohair or other shed resistant roller at coverage rate recommended by manufacturer.</w:t>
      </w:r>
    </w:p>
    <w:p w14:paraId="339FDE1B" w14:textId="77777777" w:rsidR="ABFFABFF" w:rsidRDefault="ABFFABFF" w:rsidP="ABFFABFF">
      <w:pPr>
        <w:pStyle w:val="ARCATSubSub1"/>
      </w:pPr>
      <w:r>
        <w:t>Avoid puddling or heavy spots.</w:t>
      </w:r>
    </w:p>
    <w:p w14:paraId="17187E63" w14:textId="77777777" w:rsidR="ABFFABFF" w:rsidRDefault="ABFFABFF" w:rsidP="ABFFABFF">
      <w:pPr>
        <w:pStyle w:val="ARCATSubSub1"/>
      </w:pPr>
      <w:r>
        <w:t>Allow to dry to a transparent film.</w:t>
      </w:r>
    </w:p>
    <w:p w14:paraId="21B567DF" w14:textId="77777777" w:rsidR="ABFFABFF" w:rsidRDefault="ABFFABFF" w:rsidP="ABFFABFF">
      <w:pPr>
        <w:pStyle w:val="ARCATSubPara"/>
      </w:pPr>
      <w:r>
        <w:t xml:space="preserve">As Moisture Barrier over Cementitious Substrates:  Roll R540 evenly on substrate. Use no greater than </w:t>
      </w:r>
      <w:proofErr w:type="gramStart"/>
      <w:r>
        <w:t>1/4 inch</w:t>
      </w:r>
      <w:proofErr w:type="gramEnd"/>
      <w:r>
        <w:t xml:space="preserve"> (6.4 mm) nap mohair or other shed resistant roller at coverage rate recommended by manufacturer.</w:t>
      </w:r>
    </w:p>
    <w:p w14:paraId="475E8990" w14:textId="77777777" w:rsidR="ABFFABFF" w:rsidRDefault="ABFFABFF" w:rsidP="ABFFABFF">
      <w:pPr>
        <w:pStyle w:val="ARCATSubSub1"/>
      </w:pPr>
      <w:r>
        <w:t>Avoid puddling or heavy spots.</w:t>
      </w:r>
    </w:p>
    <w:p w14:paraId="10D031F5" w14:textId="77777777" w:rsidR="ABFFABFF" w:rsidRDefault="ABFFABFF" w:rsidP="ABFFABFF">
      <w:pPr>
        <w:pStyle w:val="ARCATSubSub1"/>
      </w:pPr>
      <w:r>
        <w:t>Allow to dry to a transparent film.</w:t>
      </w:r>
    </w:p>
    <w:p w14:paraId="1E1932E9" w14:textId="77777777" w:rsidR="ABFFABFF" w:rsidRDefault="ABFFABFF" w:rsidP="ABFFABFF">
      <w:pPr>
        <w:pStyle w:val="ARCATSubSub1"/>
      </w:pPr>
      <w:r>
        <w:t>Apply second coat within 24 hours.</w:t>
      </w:r>
    </w:p>
    <w:p w14:paraId="47C2E33F" w14:textId="77777777" w:rsidR="ABFFABFF" w:rsidRDefault="ABFFABFF" w:rsidP="ABFFABFF">
      <w:pPr>
        <w:pStyle w:val="ARCATSubPara"/>
      </w:pPr>
      <w:r>
        <w:t>As Vapor Retarder for Nail-Down Installations Only:</w:t>
      </w:r>
    </w:p>
    <w:p w14:paraId="1A94B01F" w14:textId="77777777" w:rsidR="ABFFABFF" w:rsidRDefault="ABFFABFF" w:rsidP="ABFFABFF">
      <w:pPr>
        <w:pStyle w:val="ARCATSubSub1"/>
      </w:pPr>
      <w:r>
        <w:t>Dry Time Using Bona R540:  1 to 2 hours or when dry to the touch.</w:t>
      </w:r>
    </w:p>
    <w:p w14:paraId="55354CA2" w14:textId="77777777" w:rsidR="ABFFABFF" w:rsidRDefault="ABFFABFF" w:rsidP="ABFFABFF">
      <w:pPr>
        <w:pStyle w:val="ARCATSubSub1"/>
      </w:pPr>
      <w:r>
        <w:t>Dry Time Using Bona R540 with Bona R850T, R851, or R859 Adhesives:</w:t>
      </w:r>
    </w:p>
    <w:p w14:paraId="78C9C59B" w14:textId="77777777" w:rsidR="ABFFABFF" w:rsidRDefault="ABFFABFF" w:rsidP="ABFFABFF">
      <w:pPr>
        <w:pStyle w:val="ARCATSubSub2"/>
      </w:pPr>
      <w:r>
        <w:t>For Nail-Glue Assist or Full Trowel:  16 to 48 hours.</w:t>
      </w:r>
    </w:p>
    <w:p w14:paraId="6FAEB495" w14:textId="77777777" w:rsidR="ABFFABFF" w:rsidRDefault="ABFFABFF" w:rsidP="ABFFABFF">
      <w:pPr>
        <w:pStyle w:val="ARCATSubSub1"/>
      </w:pPr>
      <w:r>
        <w:t>Higher temperatures and relative humidity may decrease dry times. Lower temperatures and relative humidity may increase dry times.</w:t>
      </w:r>
    </w:p>
    <w:p w14:paraId="1C5299EA" w14:textId="77777777" w:rsidR="ABFFABFF" w:rsidRDefault="ABFFABFF" w:rsidP="ABFFABFF">
      <w:pPr>
        <w:pStyle w:val="ARCATArticle"/>
      </w:pPr>
      <w:r>
        <w:t>ADHESIVE APPLICATIONS</w:t>
      </w:r>
    </w:p>
    <w:p w14:paraId="27E75B22" w14:textId="77777777" w:rsidR="ABFFABFF" w:rsidRDefault="ABFFABFF" w:rsidP="ABFFABFF">
      <w:pPr>
        <w:pStyle w:val="ARCATParagraph"/>
      </w:pPr>
      <w:r>
        <w:t xml:space="preserve">Full Spread Application:  Spread adhesive on substrate while holding Bona trowel at </w:t>
      </w:r>
      <w:proofErr w:type="gramStart"/>
      <w:r>
        <w:t>90 degree</w:t>
      </w:r>
      <w:proofErr w:type="gramEnd"/>
      <w:r>
        <w:t xml:space="preserve"> angle.</w:t>
      </w:r>
    </w:p>
    <w:p w14:paraId="719FF8DF" w14:textId="77777777" w:rsidR="ABFFABFF" w:rsidRDefault="ABFFABFF" w:rsidP="ABFFABFF">
      <w:pPr>
        <w:pStyle w:val="ARCATSubPara"/>
      </w:pPr>
      <w:r>
        <w:t>Use a smooth semicircular motion.</w:t>
      </w:r>
    </w:p>
    <w:p w14:paraId="211B74D4" w14:textId="77777777" w:rsidR="ABFFABFF" w:rsidRDefault="ABFFABFF" w:rsidP="ABFFABFF">
      <w:pPr>
        <w:pStyle w:val="ARCATSubPara"/>
      </w:pPr>
      <w:r>
        <w:t>Do not leave any puddles of adhesive.</w:t>
      </w:r>
    </w:p>
    <w:p w14:paraId="355DBF8F" w14:textId="77777777" w:rsidR="ABFFABFF" w:rsidRDefault="ABFFABFF" w:rsidP="ABFFABFF">
      <w:pPr>
        <w:pStyle w:val="ARCATSubPara"/>
      </w:pPr>
      <w:r>
        <w:t>Set flooring into adhesive while adhesive is still wet.</w:t>
      </w:r>
    </w:p>
    <w:p w14:paraId="688AA2EB" w14:textId="77777777" w:rsidR="ABFFABFF" w:rsidRDefault="ABFFABFF" w:rsidP="ABFFABFF">
      <w:pPr>
        <w:pStyle w:val="ARCATSubPara"/>
      </w:pPr>
      <w:r>
        <w:t>Higher humidity can decrease open time.</w:t>
      </w:r>
    </w:p>
    <w:p w14:paraId="299906A3" w14:textId="77777777" w:rsidR="ABFFABFF" w:rsidRDefault="ABFFABFF" w:rsidP="ABFFABFF">
      <w:pPr>
        <w:pStyle w:val="ARCATSubPara"/>
      </w:pPr>
      <w:r>
        <w:t>Do not set flooring into adhesive that has skinned over. Remove adhesive and reapply.</w:t>
      </w:r>
    </w:p>
    <w:p w14:paraId="6EA058F4" w14:textId="77777777" w:rsidR="ABFFABFF" w:rsidRDefault="ABFFABFF" w:rsidP="ABFFABFF">
      <w:pPr>
        <w:pStyle w:val="ARCATSubPara"/>
      </w:pPr>
      <w:r>
        <w:t>Spreading Rate:  Per manufacturer's recommendation.</w:t>
      </w:r>
    </w:p>
    <w:p w14:paraId="18817C42" w14:textId="77777777" w:rsidR="ABFFABFF" w:rsidRDefault="ABFFABFF" w:rsidP="ABFFABFF">
      <w:pPr>
        <w:pStyle w:val="ARCATArticle"/>
      </w:pPr>
      <w:r>
        <w:t>PROTECTION</w:t>
      </w:r>
    </w:p>
    <w:p w14:paraId="3A88ADF1" w14:textId="77777777" w:rsidR="ABFFABFF" w:rsidRDefault="ABFFABFF" w:rsidP="ABFFABFF">
      <w:pPr>
        <w:pStyle w:val="ARCATParagraph"/>
      </w:pPr>
      <w:r>
        <w:t>After application, protect floor finish from damage during subsequent work.</w:t>
      </w:r>
    </w:p>
    <w:p w14:paraId="2885D8B5" w14:textId="77777777" w:rsidR="ABFFABFF" w:rsidRDefault="ABFFABFF" w:rsidP="ABFFABFF">
      <w:pPr>
        <w:pStyle w:val="ARCATParagraph"/>
      </w:pPr>
      <w:r>
        <w:t>Do not allow foot traffic until floor is sufficiently dried and cured.</w:t>
      </w:r>
    </w:p>
    <w:sectPr w:rsidR="ABFFABFF">
      <w:footerReference w:type="default" r:id="rId17"/>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2D6DF" w14:textId="77777777" w:rsidR="ABFFABFF" w:rsidRDefault="ABFFABFF" w:rsidP="ABFFABFF">
      <w:pPr>
        <w:spacing w:after="0" w:line="240" w:lineRule="auto"/>
      </w:pPr>
      <w:r>
        <w:separator/>
      </w:r>
    </w:p>
  </w:endnote>
  <w:endnote w:type="continuationSeparator" w:id="0">
    <w:p w14:paraId="36F8479C" w14:textId="77777777" w:rsidR="ABFFABFF" w:rsidRDefault="ABFFABFF"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B8DD5" w14:textId="77777777" w:rsidR="ABFFABFF" w:rsidRDefault="ABFFABFF">
    <w:pPr>
      <w:pStyle w:val="ARCATfooter"/>
    </w:pPr>
    <w:r>
      <w:t>09930-</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A90E4D" w14:textId="77777777" w:rsidR="ABFFABFF" w:rsidRDefault="ABFFABFF" w:rsidP="ABFFABFF">
      <w:pPr>
        <w:spacing w:after="0" w:line="240" w:lineRule="auto"/>
      </w:pPr>
      <w:r>
        <w:separator/>
      </w:r>
    </w:p>
  </w:footnote>
  <w:footnote w:type="continuationSeparator" w:id="0">
    <w:p w14:paraId="2C28F328" w14:textId="77777777" w:rsidR="ABFFABFF" w:rsidRDefault="ABFFABFF"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34A7"/>
    <w:rsid w:val="ABFFABFF"/>
    <w:rsid w:val="001334A7"/>
    <w:rsid w:val="002A6B49"/>
    <w:rsid w:val="005A4C0A"/>
    <w:rsid w:val="00793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7EC35"/>
  <w15:docId w15:val="{BFF5711E-4CD6-498D-8E4A-F77BEE443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ona.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admin.arcat.com/users.pl?action=UserEmail&amp;company=Bona+US&amp;coid=30999&amp;rep=&amp;fax=303-307-5029&amp;message=RE:%20Spec%20Question%20(09930bon):%20%20&amp;m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ona.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rcat.com/sd/display_hidden_notes.shtml" TargetMode="External"/><Relationship Id="rId5" Type="http://schemas.openxmlformats.org/officeDocument/2006/relationships/styles" Target="styles.xml"/><Relationship Id="rId15" Type="http://schemas.openxmlformats.org/officeDocument/2006/relationships/hyperlink" Target="http://admin.arcat.com/users.pl?action=UserEmail&amp;company=Bona+US&amp;coid=30999&amp;rep=&amp;fax=303-307-5029&amp;message=RE:%20Spec%20Question%20(09930bon):%20%20&amp;mf=" TargetMode="External"/><Relationship Id="rId10" Type="http://schemas.openxmlformats.org/officeDocument/2006/relationships/image" Target="http://www.arcat.com/clients/gfx/bonaus.gi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rcat.com/arcatcos/cos30/arc3099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DA1A49BCFC7F44AA9AC957701323B3" ma:contentTypeVersion="6" ma:contentTypeDescription="Create a new document." ma:contentTypeScope="" ma:versionID="dc2b304b2df517e0062a2f1ae8e997e5">
  <xsd:schema xmlns:xsd="http://www.w3.org/2001/XMLSchema" xmlns:xs="http://www.w3.org/2001/XMLSchema" xmlns:p="http://schemas.microsoft.com/office/2006/metadata/properties" xmlns:ns2="1ad6f05e-998c-404a-8c19-385cd37f6bcb" xmlns:ns3="cead97e4-981e-4471-9b7c-0e5a6fed0ed0" targetNamespace="http://schemas.microsoft.com/office/2006/metadata/properties" ma:root="true" ma:fieldsID="ddda973a25baf9d717e735fcf22c42c1" ns2:_="" ns3:_="">
    <xsd:import namespace="1ad6f05e-998c-404a-8c19-385cd37f6bcb"/>
    <xsd:import namespace="cead97e4-981e-4471-9b7c-0e5a6fed0e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d6f05e-998c-404a-8c19-385cd37f6b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ad97e4-981e-4471-9b7c-0e5a6fed0e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293AA1-8B65-4146-A1D3-F714357D11DA}"/>
</file>

<file path=customXml/itemProps2.xml><?xml version="1.0" encoding="utf-8"?>
<ds:datastoreItem xmlns:ds="http://schemas.openxmlformats.org/officeDocument/2006/customXml" ds:itemID="{B5EA91F5-544C-46AD-B76E-473D5DF8C78D}">
  <ds:schemaRefs>
    <ds:schemaRef ds:uri="http://schemas.microsoft.com/sharepoint/v3/contenttype/forms"/>
  </ds:schemaRefs>
</ds:datastoreItem>
</file>

<file path=customXml/itemProps3.xml><?xml version="1.0" encoding="utf-8"?>
<ds:datastoreItem xmlns:ds="http://schemas.openxmlformats.org/officeDocument/2006/customXml" ds:itemID="{9E6F11DE-2EFF-4799-8959-CD7EC660A26C}">
  <ds:schemaRefs>
    <ds:schemaRef ds:uri="1ad6f05e-998c-404a-8c19-385cd37f6bcb"/>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1720</Words>
  <Characters>9809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11506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Darin Nesline</cp:lastModifiedBy>
  <cp:revision>2</cp:revision>
  <dcterms:created xsi:type="dcterms:W3CDTF">2019-06-19T15:10:00Z</dcterms:created>
  <dcterms:modified xsi:type="dcterms:W3CDTF">2019-06-19T15:10:00Z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0x010100B6DA1A49BCFC7F44AA9AC957701323B3</vt:lpwstr>
  </property>
</Properties>
</file>